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Outdoor light without sensor</w:t>
      </w:r>
    </w:p>
    <w:p/>
    <w:p>
      <w:pPr/>
      <w:r>
        <w:rPr>
          <w:b w:val="1"/>
          <w:bCs w:val="1"/>
        </w:rPr>
        <w:t xml:space="preserve">L 835 C </w:t>
      </w:r>
    </w:p>
    <w:p>
      <w:pPr/>
      <w:r>
        <w:rPr>
          <w:b w:val="1"/>
          <w:bCs w:val="1"/>
        </w:rPr>
        <w:t xml:space="preserve">without motion detector, with Bluetooth</w:t>
      </w:r>
    </w:p>
    <w:p/>
    <w:p>
      <w:pPr/>
      <w:r>
        <w:rPr/>
        <w:t xml:space="preserve">Dimensions (L x W x H): 132 x 110 x 110 mm;With lamp: Yes, STEINEL LED system;Manufacturer's Warranty: 3 years;Settings via: Bluetooth Mesh, Smartphone, Tablet;With remote control: No;Version: without motion detector, with Bluetooth;PU1, EAN: 4007841079260;Application, place: Outdoors;Application, room: outdoors, garden, front door, courtyard &amp; driveway, all round the building, terrace / balcony;Colour: Anthracite;includes sheet of self-adhesive numbers: No;Package content: 1;Installation site: wall;Impact resistance: IK03;IP-rating: IP44;Protection class: II;Ambient temperature: from -20 up to 40 °C;Housing material: Plastic;Cover material: Plastic, opal;Mains power supply: 220 – 240 V / 50 – 60 Hz;Output: 9,1 W;Photo-cell controller: No;Luminous flux total product: 616 lm;Measured luminos flux (360°): 616 lm;Total product efficiency: 68 lm/W;Colour temperature: 3000 K;Lamp: LED cannot be replaced;LED life expectancy (max. °C): 50000 h;Service life LED L70B50 (25°): &gt; 60000 h;Base: without;LED cooling system: Passive Thermo Control;Soft light start: No;Continuous light: selectable;Basic light level function: No;Main light adjustable: 0 - 100 %;Twilight setting TEACH: No;Interconnection: Yes;Interconnection via: Bluetooth Mesh;Colour Rendering Index CRI: = 82;Product category: Outdoor 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079260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 835 C  without motion detector, with Bluetooth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2026-08-20T01:37:23+02:00</dcterms:created>
  <dcterms:modified xsi:type="dcterms:W3CDTF">2026-08-20T01:37:23+02:00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